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F11" w:rsidRDefault="00A93F11" w:rsidP="00A93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93F11" w:rsidRDefault="00A93F11" w:rsidP="00A93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93F11" w:rsidRDefault="00A93F11" w:rsidP="00A93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93F11" w:rsidRDefault="00A93F11" w:rsidP="00A93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93F11" w:rsidRDefault="00A93F11" w:rsidP="00A93F1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93F11" w:rsidRDefault="00A93F11" w:rsidP="00A93F1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1019B" w:rsidRDefault="00B1019B" w:rsidP="00B101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384FAE" w:rsidRDefault="004E54B7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 w:rsidR="0096659B" w:rsidRPr="0096659B">
        <w:rPr>
          <w:sz w:val="24"/>
        </w:rPr>
        <w:t>Хроническая почечная недостаточность</w:t>
      </w:r>
    </w:p>
    <w:p w:rsidR="004E54B7" w:rsidRDefault="004E54B7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E82039">
        <w:rPr>
          <w:rStyle w:val="aa"/>
          <w:rFonts w:ascii="Times New Roman" w:hAnsi="Times New Roman"/>
          <w:b w:val="0"/>
          <w:sz w:val="24"/>
        </w:rPr>
        <w:t>ОД.О.02</w:t>
      </w:r>
      <w:r w:rsidR="0096659B" w:rsidRPr="0096659B">
        <w:rPr>
          <w:rStyle w:val="aa"/>
          <w:rFonts w:ascii="Times New Roman" w:hAnsi="Times New Roman"/>
          <w:b w:val="0"/>
          <w:sz w:val="24"/>
        </w:rPr>
        <w:t>.</w:t>
      </w:r>
      <w:r w:rsidR="00E82039">
        <w:rPr>
          <w:rStyle w:val="aa"/>
          <w:rFonts w:ascii="Times New Roman" w:hAnsi="Times New Roman"/>
          <w:b w:val="0"/>
          <w:sz w:val="24"/>
        </w:rPr>
        <w:t>2.2.</w:t>
      </w:r>
    </w:p>
    <w:p w:rsidR="004E54B7" w:rsidRPr="00384FAE" w:rsidRDefault="004E54B7" w:rsidP="00525CB8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B0E12">
        <w:rPr>
          <w:rFonts w:ascii="Times New Roman" w:hAnsi="Times New Roman"/>
          <w:sz w:val="24"/>
          <w:szCs w:val="24"/>
        </w:rPr>
        <w:t xml:space="preserve">ординатура по специальности </w:t>
      </w:r>
      <w:r w:rsidR="00984265">
        <w:rPr>
          <w:rFonts w:ascii="Times New Roman" w:hAnsi="Times New Roman"/>
          <w:sz w:val="24"/>
          <w:szCs w:val="24"/>
        </w:rPr>
        <w:t>«</w:t>
      </w:r>
      <w:r w:rsidR="00FD253B">
        <w:rPr>
          <w:rFonts w:ascii="Times New Roman" w:hAnsi="Times New Roman"/>
          <w:sz w:val="24"/>
          <w:szCs w:val="24"/>
        </w:rPr>
        <w:t>Э</w:t>
      </w:r>
      <w:r w:rsidR="00525CB8">
        <w:rPr>
          <w:rFonts w:ascii="Times New Roman" w:hAnsi="Times New Roman"/>
          <w:sz w:val="24"/>
          <w:szCs w:val="24"/>
        </w:rPr>
        <w:t>ндокринология</w:t>
      </w:r>
      <w:r w:rsidR="00FB0E12">
        <w:rPr>
          <w:rFonts w:ascii="Times New Roman" w:hAnsi="Times New Roman"/>
          <w:sz w:val="24"/>
          <w:szCs w:val="24"/>
        </w:rPr>
        <w:t>»</w:t>
      </w:r>
    </w:p>
    <w:p w:rsidR="004E54B7" w:rsidRPr="00525CB8" w:rsidRDefault="004E54B7" w:rsidP="00525CB8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FB0E12">
        <w:rPr>
          <w:rFonts w:ascii="Times New Roman" w:hAnsi="Times New Roman"/>
          <w:sz w:val="24"/>
          <w:szCs w:val="24"/>
        </w:rPr>
        <w:t xml:space="preserve">ординаторы по специальности </w:t>
      </w:r>
      <w:r w:rsidR="00984265">
        <w:rPr>
          <w:rFonts w:ascii="Times New Roman" w:hAnsi="Times New Roman"/>
          <w:sz w:val="24"/>
          <w:szCs w:val="24"/>
        </w:rPr>
        <w:t xml:space="preserve"> </w:t>
      </w:r>
      <w:r w:rsidR="00FD253B">
        <w:rPr>
          <w:rFonts w:ascii="Times New Roman" w:hAnsi="Times New Roman"/>
          <w:sz w:val="24"/>
          <w:szCs w:val="24"/>
        </w:rPr>
        <w:t>«Э</w:t>
      </w:r>
      <w:r w:rsidR="00525CB8">
        <w:rPr>
          <w:rFonts w:ascii="Times New Roman" w:hAnsi="Times New Roman"/>
          <w:sz w:val="24"/>
          <w:szCs w:val="24"/>
        </w:rPr>
        <w:t>ндокринология»</w:t>
      </w:r>
      <w:r w:rsidR="00984265" w:rsidRPr="00525CB8"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4E54B7" w:rsidRPr="00384FAE" w:rsidRDefault="0096659B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1час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4E54B7" w:rsidRPr="0096659B" w:rsidRDefault="004E54B7" w:rsidP="0096659B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  <w:rPr>
          <w:color w:val="000000"/>
          <w:spacing w:val="-5"/>
          <w:sz w:val="24"/>
        </w:rPr>
      </w:pPr>
      <w:r w:rsidRPr="0096659B">
        <w:rPr>
          <w:sz w:val="24"/>
        </w:rPr>
        <w:t xml:space="preserve">Цель: рассмотреть и обсудить современные </w:t>
      </w:r>
      <w:r w:rsidR="00984265" w:rsidRPr="0096659B">
        <w:rPr>
          <w:sz w:val="24"/>
        </w:rPr>
        <w:t xml:space="preserve">данные по </w:t>
      </w:r>
      <w:r w:rsidR="0096659B">
        <w:rPr>
          <w:sz w:val="24"/>
        </w:rPr>
        <w:t>х</w:t>
      </w:r>
      <w:r w:rsidR="0096659B" w:rsidRPr="0056799F">
        <w:rPr>
          <w:sz w:val="24"/>
        </w:rPr>
        <w:t>р</w:t>
      </w:r>
      <w:r w:rsidR="0096659B">
        <w:rPr>
          <w:sz w:val="24"/>
        </w:rPr>
        <w:t>онической   почечной</w:t>
      </w:r>
      <w:r w:rsidR="0096659B" w:rsidRPr="0056799F">
        <w:rPr>
          <w:sz w:val="24"/>
        </w:rPr>
        <w:t xml:space="preserve"> недостаточнос</w:t>
      </w:r>
      <w:r w:rsidR="0096659B">
        <w:rPr>
          <w:sz w:val="24"/>
        </w:rPr>
        <w:t>ти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96659B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96659B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</w:p>
    <w:p w:rsidR="00984265" w:rsidRPr="0096659B" w:rsidRDefault="0096659B" w:rsidP="0096659B">
      <w:pPr>
        <w:pStyle w:val="a8"/>
        <w:ind w:left="928"/>
        <w:jc w:val="both"/>
        <w:rPr>
          <w:sz w:val="24"/>
          <w:szCs w:val="24"/>
        </w:rPr>
      </w:pPr>
      <w:r w:rsidRPr="0056799F">
        <w:rPr>
          <w:rFonts w:ascii="Times New Roman" w:hAnsi="Times New Roman"/>
          <w:spacing w:val="-7"/>
          <w:sz w:val="24"/>
          <w:szCs w:val="24"/>
        </w:rPr>
        <w:t xml:space="preserve">Этиология, патогенез, классификация, клиника, особенности клинических проявлений в зависимости от выраженности ХПН. Консервативное лечение ХПН. Показания и противопоказания  к гемодиализу, </w:t>
      </w:r>
      <w:proofErr w:type="spellStart"/>
      <w:r w:rsidRPr="0056799F">
        <w:rPr>
          <w:rFonts w:ascii="Times New Roman" w:hAnsi="Times New Roman"/>
          <w:spacing w:val="-7"/>
          <w:sz w:val="24"/>
          <w:szCs w:val="24"/>
        </w:rPr>
        <w:t>перитонеальному</w:t>
      </w:r>
      <w:proofErr w:type="spellEnd"/>
      <w:r w:rsidRPr="0056799F">
        <w:rPr>
          <w:rFonts w:ascii="Times New Roman" w:hAnsi="Times New Roman"/>
          <w:spacing w:val="-7"/>
          <w:sz w:val="24"/>
          <w:szCs w:val="24"/>
        </w:rPr>
        <w:t xml:space="preserve"> диализу, трансплантации почек. Профилактика.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96659B" w:rsidRDefault="0096659B" w:rsidP="0096659B">
      <w:pPr>
        <w:pStyle w:val="a8"/>
        <w:jc w:val="both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-</w:t>
      </w:r>
      <w:r w:rsidRPr="0056799F">
        <w:rPr>
          <w:rFonts w:ascii="Times New Roman" w:hAnsi="Times New Roman"/>
          <w:spacing w:val="-7"/>
          <w:sz w:val="24"/>
          <w:szCs w:val="24"/>
        </w:rPr>
        <w:t xml:space="preserve">Этиология, патогенез, классификация, клиника, особенности клинических проявлений в зависимости от выраженности ХПН. </w:t>
      </w:r>
    </w:p>
    <w:p w:rsidR="004E54B7" w:rsidRPr="0096659B" w:rsidRDefault="0096659B" w:rsidP="0096659B">
      <w:pPr>
        <w:pStyle w:val="a8"/>
        <w:jc w:val="both"/>
        <w:rPr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-</w:t>
      </w:r>
      <w:r w:rsidRPr="0056799F">
        <w:rPr>
          <w:rFonts w:ascii="Times New Roman" w:hAnsi="Times New Roman"/>
          <w:spacing w:val="-7"/>
          <w:sz w:val="24"/>
          <w:szCs w:val="24"/>
        </w:rPr>
        <w:t xml:space="preserve">Консервативное лечение ХПН. Показания и противопоказания  к гемодиализу, </w:t>
      </w:r>
      <w:proofErr w:type="spellStart"/>
      <w:r w:rsidRPr="0056799F">
        <w:rPr>
          <w:rFonts w:ascii="Times New Roman" w:hAnsi="Times New Roman"/>
          <w:spacing w:val="-7"/>
          <w:sz w:val="24"/>
          <w:szCs w:val="24"/>
        </w:rPr>
        <w:t>перитонеальному</w:t>
      </w:r>
      <w:proofErr w:type="spellEnd"/>
      <w:r w:rsidRPr="0056799F">
        <w:rPr>
          <w:rFonts w:ascii="Times New Roman" w:hAnsi="Times New Roman"/>
          <w:spacing w:val="-7"/>
          <w:sz w:val="24"/>
          <w:szCs w:val="24"/>
        </w:rPr>
        <w:t xml:space="preserve"> диализу, трансплантации почек. Профилактика.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E54B7" w:rsidRPr="00A561C6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и доп. - М.: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>иск (CD).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, О. В. Калачик. - М.: Мед. лит</w:t>
      </w:r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End"/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B75721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color w:val="000000"/>
          <w:sz w:val="24"/>
          <w:szCs w:val="24"/>
        </w:rPr>
        <w:lastRenderedPageBreak/>
        <w:t>Лекции по 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C9051E" w:rsidRDefault="00C9051E" w:rsidP="00C9051E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9051E" w:rsidRPr="0095717A" w:rsidRDefault="00C9051E" w:rsidP="00C9051E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C9051E" w:rsidRPr="0095717A" w:rsidRDefault="00C9051E" w:rsidP="00C9051E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C9051E" w:rsidRPr="0095717A" w:rsidRDefault="00C9051E" w:rsidP="00C9051E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C9051E" w:rsidRPr="0095717A" w:rsidRDefault="00C9051E" w:rsidP="00C9051E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C9051E" w:rsidRPr="0095717A" w:rsidRDefault="00C9051E" w:rsidP="00C9051E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C9051E" w:rsidRPr="0095717A" w:rsidRDefault="00C9051E" w:rsidP="00C9051E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C9051E" w:rsidRPr="0095717A" w:rsidRDefault="00C9051E" w:rsidP="00C9051E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C9051E" w:rsidRPr="0095717A" w:rsidRDefault="00C9051E" w:rsidP="00C9051E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C9051E" w:rsidRPr="0095717A" w:rsidRDefault="00B1019B" w:rsidP="00C9051E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C9051E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C9051E" w:rsidRPr="0095717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C9051E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C9051E" w:rsidRPr="0095717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C9051E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C9051E" w:rsidRPr="0095717A" w:rsidRDefault="00C9051E" w:rsidP="00C9051E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C9051E" w:rsidRPr="0095717A" w:rsidRDefault="00C9051E" w:rsidP="00C9051E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9051E" w:rsidRPr="0095717A" w:rsidRDefault="00C9051E" w:rsidP="00C9051E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9051E" w:rsidRDefault="00C9051E" w:rsidP="00C9051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84265" w:rsidRDefault="00984265" w:rsidP="0096659B">
      <w:pPr>
        <w:pStyle w:val="a8"/>
        <w:spacing w:after="0" w:line="240" w:lineRule="auto"/>
        <w:ind w:left="0" w:firstLine="709"/>
        <w:rPr>
          <w:rStyle w:val="apple-converted-space"/>
          <w:rFonts w:ascii="Times New Roman" w:hAnsi="Times New Roman"/>
          <w:sz w:val="24"/>
          <w:szCs w:val="24"/>
        </w:rPr>
      </w:pPr>
    </w:p>
    <w:p w:rsidR="00984265" w:rsidRDefault="00984265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9051E" w:rsidRDefault="00C9051E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6659B" w:rsidRDefault="0096659B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369EF"/>
    <w:rsid w:val="001166DB"/>
    <w:rsid w:val="002234FE"/>
    <w:rsid w:val="002B593B"/>
    <w:rsid w:val="002C5612"/>
    <w:rsid w:val="002D0F77"/>
    <w:rsid w:val="004B1172"/>
    <w:rsid w:val="004E54B7"/>
    <w:rsid w:val="00525CB8"/>
    <w:rsid w:val="00590A50"/>
    <w:rsid w:val="00613104"/>
    <w:rsid w:val="00787F16"/>
    <w:rsid w:val="0096659B"/>
    <w:rsid w:val="00977C48"/>
    <w:rsid w:val="00984265"/>
    <w:rsid w:val="00A93F11"/>
    <w:rsid w:val="00B1019B"/>
    <w:rsid w:val="00C9051E"/>
    <w:rsid w:val="00E82039"/>
    <w:rsid w:val="00F94652"/>
    <w:rsid w:val="00FB0E12"/>
    <w:rsid w:val="00FD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C905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C9051E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B10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019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726</Words>
  <Characters>4143</Characters>
  <Application>Microsoft Office Word</Application>
  <DocSecurity>0</DocSecurity>
  <Lines>34</Lines>
  <Paragraphs>9</Paragraphs>
  <ScaleCrop>false</ScaleCrop>
  <Company/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dcterms:created xsi:type="dcterms:W3CDTF">2013-01-15T19:42:00Z</dcterms:created>
  <dcterms:modified xsi:type="dcterms:W3CDTF">2018-11-04T03:40:00Z</dcterms:modified>
</cp:coreProperties>
</file>